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2E4" w:rsidRDefault="001F12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98"/>
        <w:gridCol w:w="1984"/>
        <w:gridCol w:w="920"/>
        <w:gridCol w:w="2413"/>
        <w:gridCol w:w="2449"/>
      </w:tblGrid>
      <w:tr w:rsidR="001F12E4">
        <w:tc>
          <w:tcPr>
            <w:tcW w:w="9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2E4" w:rsidRDefault="001F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  <w:t>MAPPA</w:t>
            </w:r>
          </w:p>
          <w:p w:rsidR="001F12E4" w:rsidRDefault="001F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1F12E4">
        <w:tc>
          <w:tcPr>
            <w:tcW w:w="9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36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1) INFORMAZIONI GENERALI</w:t>
            </w:r>
          </w:p>
        </w:tc>
      </w:tr>
      <w:tr w:rsidR="001F12E4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TITOLO DEL PERCORSO</w:t>
            </w:r>
          </w:p>
        </w:tc>
        <w:tc>
          <w:tcPr>
            <w:tcW w:w="7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2E4" w:rsidRDefault="005626A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A SCUOLA DI METEOROLOGIA</w:t>
            </w:r>
          </w:p>
        </w:tc>
      </w:tr>
      <w:tr w:rsidR="001F12E4">
        <w:trPr>
          <w:cantSplit/>
          <w:trHeight w:val="120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CONTESTO DI LAVORO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scuola</w:t>
            </w:r>
            <w:proofErr w:type="gramEnd"/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SCUOLA PRIMARIA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DI ATTIMIS</w:t>
            </w:r>
          </w:p>
        </w:tc>
      </w:tr>
      <w:tr w:rsidR="001F12E4">
        <w:trPr>
          <w:cantSplit/>
          <w:trHeight w:val="12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2E4" w:rsidRDefault="001F1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classe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/sezione e numero di alunni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Classe 5^</w:t>
            </w:r>
          </w:p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23 alunni </w:t>
            </w:r>
          </w:p>
        </w:tc>
      </w:tr>
      <w:tr w:rsidR="001F12E4">
        <w:trPr>
          <w:cantSplit/>
          <w:trHeight w:val="324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2E4" w:rsidRDefault="001F1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docenti</w:t>
            </w:r>
            <w:proofErr w:type="gramEnd"/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>nomi</w:t>
            </w:r>
            <w:proofErr w:type="gramEnd"/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>discipline</w:t>
            </w:r>
            <w:proofErr w:type="gramEnd"/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>/e</w:t>
            </w:r>
          </w:p>
        </w:tc>
      </w:tr>
      <w:tr w:rsidR="001F12E4">
        <w:trPr>
          <w:cantSplit/>
          <w:trHeight w:val="32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2E4" w:rsidRDefault="001F1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1F12E4" w:rsidRDefault="001F1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Ermes Mazzolini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Scienze, friulano, matematica.</w:t>
            </w:r>
          </w:p>
        </w:tc>
      </w:tr>
      <w:tr w:rsidR="001F12E4">
        <w:trPr>
          <w:cantSplit/>
          <w:trHeight w:val="12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2E4" w:rsidRDefault="001F1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competenze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linguistiche preesistenti</w:t>
            </w:r>
          </w:p>
          <w:p w:rsidR="001F12E4" w:rsidRDefault="001F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Verdana" w:eastAsia="Verdana" w:hAnsi="Verdana" w:cs="Verdana"/>
                <w:b/>
                <w:i/>
                <w:color w:val="000000"/>
                <w:sz w:val="22"/>
                <w:szCs w:val="22"/>
              </w:rPr>
              <w:t>situazione</w:t>
            </w:r>
            <w:proofErr w:type="gramEnd"/>
            <w:r>
              <w:rPr>
                <w:rFonts w:ascii="Verdana" w:eastAsia="Verdana" w:hAnsi="Verdana" w:cs="Verdana"/>
                <w:b/>
                <w:i/>
                <w:color w:val="000000"/>
                <w:sz w:val="22"/>
                <w:szCs w:val="22"/>
              </w:rPr>
              <w:t xml:space="preserve"> linguistica della classe-gruppo</w:t>
            </w:r>
          </w:p>
          <w:p w:rsidR="001F12E4" w:rsidRDefault="001F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 bambini hanno partecipato a percorsi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di/in lingua friulana già in tutti gli anni precedenti. Nella classe quinta l’attività di Friulano è stata svolta con cadenza settimanale di un’ora.</w:t>
            </w:r>
          </w:p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Nella classe risultano di madrelingua friulana 5 bambini; altri 18 n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on parlano il friulano in famiglia, ma lo comprendono perché hanno comunque familiarità con la lingua (almeno un nonno parla friulano); 5 alunni non hanno alcuna familiarità con la lingua friulana; tutti partecipano alle lezioni di/in lingua friulana.</w:t>
            </w:r>
          </w:p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Sono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presenti tre alunni stranieri.</w:t>
            </w:r>
          </w:p>
          <w:p w:rsidR="001F12E4" w:rsidRDefault="001F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1F12E4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MOTIVAZIONI</w:t>
            </w:r>
          </w:p>
          <w:p w:rsidR="001F12E4" w:rsidRDefault="001F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Il progetto che prevede l’osservazione di alcuni aspetti legati alla meteorologia e al clima, con particolare riferimento all’andamento climatico del territorio locale, è nato per il desiderio di proporre un percorso scientifico-linguistico-matematico-tecn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ologico diverso dalla lezione tradizionale. Scopo del progetto è creare laboratori in cui i bambini diventano protagonisti e non ascoltatori passivi nel “vivere” il proprio ambiente. </w:t>
            </w:r>
          </w:p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Il percorso, inoltre, è stato progettato per promuovere l’educazione bi-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plurilingue e sviluppare il plurilinguismo come competenza individuale e come uno dei valori fondamentali in campo educativo e didattico. </w:t>
            </w:r>
          </w:p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Attraverso questo percorso si è inteso favorire, nel contesto scolastico, l’uso e la valorizzazione di più lingue di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insegnamento/apprendimento e di comunicazione, coinvolgendo i bambini in attività che integrano la lingua italiana e la lingua friulana. </w:t>
            </w:r>
          </w:p>
          <w:p w:rsidR="001F12E4" w:rsidRDefault="001F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1F12E4">
        <w:trPr>
          <w:cantSplit/>
          <w:trHeight w:val="240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lastRenderedPageBreak/>
              <w:t>TEMPI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durata</w:t>
            </w:r>
            <w:proofErr w:type="gramEnd"/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da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settembre 2021 a maggio 2022</w:t>
            </w:r>
          </w:p>
        </w:tc>
      </w:tr>
      <w:tr w:rsidR="001F12E4">
        <w:trPr>
          <w:cantSplit/>
          <w:trHeight w:val="24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2E4" w:rsidRDefault="001F1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scansione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/frequenza</w:t>
            </w:r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settimanale</w:t>
            </w:r>
            <w:proofErr w:type="gramEnd"/>
          </w:p>
        </w:tc>
      </w:tr>
      <w:tr w:rsidR="001F12E4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SPAZI </w:t>
            </w:r>
          </w:p>
        </w:tc>
        <w:tc>
          <w:tcPr>
            <w:tcW w:w="7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Le attività sono state svolte nella scuola primaria: nell’aula di classe attrezzata con la LIM, negli spazi esterni sul territorio. Si è effettuata anche un’uscita didattica a Palmanova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che ha previsto l’intervento di un esperto dell’OSMER</w:t>
            </w:r>
          </w:p>
          <w:p w:rsidR="001F12E4" w:rsidRDefault="001F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1F12E4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DISCIPLINE</w:t>
            </w:r>
          </w:p>
        </w:tc>
        <w:tc>
          <w:tcPr>
            <w:tcW w:w="7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Scienze - Lingua italiana – lingua friulana – matematica - tecnologia. </w:t>
            </w:r>
          </w:p>
          <w:p w:rsidR="001F12E4" w:rsidRDefault="001F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1F12E4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LINGUE</w:t>
            </w:r>
          </w:p>
        </w:tc>
        <w:tc>
          <w:tcPr>
            <w:tcW w:w="7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Italiano – friulano </w:t>
            </w:r>
          </w:p>
        </w:tc>
      </w:tr>
      <w:tr w:rsidR="001F12E4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MATERIALI/ STRUMENTI USATI</w:t>
            </w:r>
          </w:p>
        </w:tc>
        <w:tc>
          <w:tcPr>
            <w:tcW w:w="7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ateriale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informativo </w:t>
            </w:r>
          </w:p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macchina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fotografica, computer, LIM, stampante…</w:t>
            </w:r>
          </w:p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libri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vocabolari (cartaceo/digitale) </w:t>
            </w:r>
          </w:p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materiali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, in genere di recupero, per attività tecnologiche…</w:t>
            </w:r>
          </w:p>
          <w:p w:rsidR="001F12E4" w:rsidRDefault="001F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1F12E4" w:rsidRDefault="001F12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0"/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81"/>
        <w:gridCol w:w="7483"/>
      </w:tblGrid>
      <w:tr w:rsidR="001F12E4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2E4" w:rsidRDefault="001F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2) SCHEDA DIDATTICA GENERALE</w:t>
            </w:r>
          </w:p>
        </w:tc>
      </w:tr>
      <w:tr w:rsidR="001F12E4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OBIETTIVI LINGUISTICI COMUNICATIVI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2E4" w:rsidRDefault="005626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Promuovere la consapevolezza linguistica.</w:t>
            </w:r>
          </w:p>
          <w:p w:rsidR="001F12E4" w:rsidRDefault="005626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Sviluppare la capacità comunicativa.</w:t>
            </w:r>
          </w:p>
          <w:p w:rsidR="001F12E4" w:rsidRDefault="005626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Rafforzare negli alunni la competenza linguistica di base.</w:t>
            </w:r>
          </w:p>
          <w:p w:rsidR="005626AA" w:rsidRDefault="005626AA" w:rsidP="005626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bookmarkStart w:id="0" w:name="gjdgxs" w:colFirst="0" w:colLast="0"/>
            <w:bookmarkEnd w:id="0"/>
            <w:r w:rsidRPr="005626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Favorire un apprendimento plurilingue utilizzando nelle attività didattiche la lingua italiana e la lingua friulana.</w:t>
            </w:r>
          </w:p>
          <w:p w:rsidR="001F12E4" w:rsidRPr="005626AA" w:rsidRDefault="005626AA" w:rsidP="005626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5626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Incrementare il lessico nelle due lingue.</w:t>
            </w:r>
          </w:p>
          <w:p w:rsidR="001F12E4" w:rsidRDefault="005626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Capire le consegne date in lingua ita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liana e in lingua friulana.</w:t>
            </w:r>
          </w:p>
          <w:p w:rsidR="001F12E4" w:rsidRDefault="005626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Riflettere sulla pluralità linguistica.</w:t>
            </w:r>
          </w:p>
          <w:p w:rsidR="001F12E4" w:rsidRDefault="005626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Educare all’ascolto, al ritmo e all’intonazione.</w:t>
            </w:r>
          </w:p>
          <w:p w:rsidR="001F12E4" w:rsidRDefault="005626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Acquisire fiducia nelle proprie capacità espressive.</w:t>
            </w:r>
          </w:p>
          <w:p w:rsidR="001F12E4" w:rsidRDefault="005626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Sviluppare nei bambini la voglia di comunicare in più lingue.</w:t>
            </w:r>
          </w:p>
          <w:p w:rsidR="001F12E4" w:rsidRDefault="005626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Promuovere occasioni nel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le quali sempre più gli alunni utilizzano la lingua friulana per esprimersi.</w:t>
            </w:r>
          </w:p>
          <w:p w:rsidR="001F12E4" w:rsidRDefault="001F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1F12E4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OBIETTIVI DISCIPLINARI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2E4" w:rsidRPr="005626AA" w:rsidRDefault="005626AA" w:rsidP="005626AA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4"/>
              </w:rPr>
            </w:pPr>
            <w:bookmarkStart w:id="1" w:name="_GoBack"/>
            <w:r w:rsidRPr="005626AA">
              <w:rPr>
                <w:rFonts w:ascii="Verdana" w:eastAsia="Verdana" w:hAnsi="Verdana" w:cs="Verdana"/>
                <w:color w:val="000000"/>
                <w:sz w:val="24"/>
                <w:szCs w:val="22"/>
              </w:rPr>
              <w:t>Diventare protagonisti attivi nella scoperta dell’ambiente circostante.</w:t>
            </w:r>
            <w:r w:rsidRPr="005626AA">
              <w:rPr>
                <w:rFonts w:ascii="Calibri" w:eastAsia="Calibri" w:hAnsi="Calibri" w:cs="Calibri"/>
                <w:color w:val="000000"/>
                <w:sz w:val="24"/>
                <w:szCs w:val="22"/>
              </w:rPr>
              <w:t xml:space="preserve"> </w:t>
            </w:r>
          </w:p>
          <w:p w:rsidR="001F12E4" w:rsidRPr="005626AA" w:rsidRDefault="005626AA" w:rsidP="005626AA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5626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 w:rsidRPr="005626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ccrescere la propria consapevolezza sugli effetti che le abitudini quotidiane possono avere sull'ambiente; </w:t>
            </w:r>
          </w:p>
          <w:p w:rsidR="001F12E4" w:rsidRPr="005626AA" w:rsidRDefault="005626AA" w:rsidP="005626AA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5626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</w:t>
            </w:r>
            <w:r w:rsidRPr="005626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mparare le regole alla base di un comportamento ecosostenibile e ad avere un ruolo attivo nella tutela dell'ambiente; </w:t>
            </w:r>
          </w:p>
          <w:p w:rsidR="001F12E4" w:rsidRPr="005626AA" w:rsidRDefault="005626AA" w:rsidP="005626AA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5626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Pr="005626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perimentare il lavoro di</w:t>
            </w:r>
            <w:r w:rsidRPr="005626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gruppo come mezzo privilegiato per raggiungere un obiettivo condiviso. </w:t>
            </w:r>
          </w:p>
          <w:p w:rsidR="001F12E4" w:rsidRPr="005626AA" w:rsidRDefault="005626AA" w:rsidP="005626AA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5626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Stimolare un approccio critico ai problemi e alla ricerca di possibili soluzioni, suscitando curiosità ed interesse per la ricerca scientifica attraverso il desiderio della scoperta</w:t>
            </w:r>
          </w:p>
          <w:p w:rsidR="001F12E4" w:rsidRPr="005626AA" w:rsidRDefault="005626AA" w:rsidP="005626AA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5626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Pr="005626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viluppare attività manuali.</w:t>
            </w:r>
          </w:p>
          <w:p w:rsidR="001F12E4" w:rsidRPr="005626AA" w:rsidRDefault="005626AA" w:rsidP="005626AA">
            <w:pPr>
              <w:pStyle w:val="Paragrafoelenc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5626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Collaborare nelle attività di laboratorio</w:t>
            </w:r>
          </w:p>
          <w:bookmarkEnd w:id="1"/>
          <w:p w:rsidR="001F12E4" w:rsidRDefault="001F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1F12E4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METODOLOGIE / STRATEGIE USATE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28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Nella conduzione delle attività sono stati condivise strategie e modalità:</w:t>
            </w:r>
          </w:p>
          <w:p w:rsidR="001F12E4" w:rsidRDefault="005626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2" w:right="28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Instaurare in classe un clima favorevole agli scambi comunicativi, al confrontare ipotesi e opinioni;</w:t>
            </w:r>
          </w:p>
          <w:p w:rsidR="001F12E4" w:rsidRDefault="005626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2" w:right="28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Favorire la conoscenza attraverso la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problematizzazione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, la formulazione di ipotesi, la ricerca delle risposte mediante letture, visite, osservazioni dire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tte; </w:t>
            </w:r>
          </w:p>
          <w:p w:rsidR="001F12E4" w:rsidRDefault="005626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2" w:right="28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Prevedere attività laboratoriali;</w:t>
            </w:r>
          </w:p>
          <w:p w:rsidR="001F12E4" w:rsidRDefault="005626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2" w:right="28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attuare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moduli CLIL (Content and Language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Integrated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Learning: apprendimento integrato di lingua e contenuto) in lingua friulana;</w:t>
            </w:r>
          </w:p>
          <w:p w:rsidR="001F12E4" w:rsidRDefault="005626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 w:hanging="357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adottare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la modalità di ‘laboratorio linguistico’ per gli interventi di approfondiment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 sulla lingua (grafia, morfologia, sintassi).</w:t>
            </w:r>
          </w:p>
          <w:p w:rsidR="001F12E4" w:rsidRDefault="005626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 w:hanging="357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favorire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l’uso delle nuove tecnologie informatiche (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computers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L.I.M.,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Podcast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; vocabolari digitali, file audio e video…).</w:t>
            </w:r>
          </w:p>
        </w:tc>
      </w:tr>
      <w:tr w:rsidR="001F12E4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CONTENUTI/ ARGOMENTI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2E4" w:rsidRDefault="005626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Le principali grandezze meteorologiche: la pressione atmosferica, la temperatura, l’umidità relativa e le nuvole, i tipi di nuvole, la pioggia e il vento.</w:t>
            </w:r>
          </w:p>
          <w:p w:rsidR="001F12E4" w:rsidRDefault="005626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Come si misurano le grandezze metereologiche? Piccola dimostrazione con la stazione metereologica nel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giardino della scuola. </w:t>
            </w:r>
          </w:p>
          <w:p w:rsidR="001F12E4" w:rsidRDefault="005626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Differenza tra meteo e clima – laboratorio cambiamenti climatici in gruppi</w:t>
            </w:r>
          </w:p>
          <w:p w:rsidR="001F12E4" w:rsidRDefault="001F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</w:tbl>
    <w:p w:rsidR="001F12E4" w:rsidRDefault="001F12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1"/>
        <w:tblW w:w="98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381"/>
        <w:gridCol w:w="7483"/>
      </w:tblGrid>
      <w:tr w:rsidR="001F12E4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ORGANIZZAZIO-NE DIDATTICA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2E4" w:rsidRDefault="005626A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Svolgimento in orario curricolare</w:t>
            </w:r>
          </w:p>
          <w:p w:rsidR="001F12E4" w:rsidRDefault="005626A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Le attività sono state organizzate secondo una scansione settimanale; in alcune circostanze, legate soprattutto alle uscite sul territorio, si sono effettuate più ore. </w:t>
            </w:r>
          </w:p>
          <w:p w:rsidR="001F12E4" w:rsidRDefault="001F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</w:tbl>
    <w:p w:rsidR="001F12E4" w:rsidRDefault="001F12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  <w:sectPr w:rsidR="001F12E4">
          <w:pgSz w:w="11906" w:h="16838"/>
          <w:pgMar w:top="1417" w:right="1134" w:bottom="1134" w:left="1134" w:header="720" w:footer="720" w:gutter="0"/>
          <w:pgNumType w:start="1"/>
          <w:cols w:space="720"/>
        </w:sectPr>
      </w:pPr>
    </w:p>
    <w:p w:rsidR="001F12E4" w:rsidRDefault="001F12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tbl>
      <w:tblPr>
        <w:tblStyle w:val="a2"/>
        <w:tblW w:w="98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363"/>
        <w:gridCol w:w="7501"/>
      </w:tblGrid>
      <w:tr w:rsidR="001F12E4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2E4" w:rsidRDefault="001F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3) DESCRIZIONE DEL PERCORSO</w:t>
            </w:r>
          </w:p>
        </w:tc>
      </w:tr>
      <w:tr w:rsidR="001F12E4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FASI DEL LAVORO </w:t>
            </w:r>
          </w:p>
          <w:p w:rsidR="001F12E4" w:rsidRDefault="001F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1F12E4" w:rsidRDefault="001F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1F12E4" w:rsidRDefault="001F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Il percorso si è sviluppato in parallelo con le diverse discipline affrontate dal progetto stesso.</w:t>
            </w:r>
          </w:p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Dopo una prima introduzione, in lingua italiana, delle intenzioni del Progetto, in lingua friulana si sono affrontati e sviluppati i diversi percorsi tematic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 che hanno affrontato i seguenti argomenti:</w:t>
            </w:r>
          </w:p>
          <w:p w:rsidR="001F12E4" w:rsidRDefault="001F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ind w:left="720"/>
              <w:rPr>
                <w:rFonts w:ascii="Verdana" w:eastAsia="Verdana" w:hAnsi="Verdana" w:cs="Verdana"/>
                <w:color w:val="040402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LINGUA FRIULANA </w:t>
            </w:r>
          </w:p>
          <w:p w:rsidR="001F12E4" w:rsidRDefault="005626A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rFonts w:ascii="Verdana" w:eastAsia="Verdana" w:hAnsi="Verdana" w:cs="Verdana"/>
                <w:color w:val="000000"/>
                <w:sz w:val="26"/>
                <w:szCs w:val="26"/>
              </w:rPr>
            </w:pPr>
            <w:hyperlink r:id="rId5" w:anchor="1">
              <w:r>
                <w:rPr>
                  <w:rFonts w:ascii="Verdana" w:eastAsia="Verdana" w:hAnsi="Verdana" w:cs="Verdana"/>
                  <w:color w:val="000000"/>
                  <w:sz w:val="26"/>
                  <w:szCs w:val="26"/>
                </w:rPr>
                <w:t>La meteorologia</w:t>
              </w:r>
            </w:hyperlink>
          </w:p>
          <w:p w:rsidR="001F12E4" w:rsidRDefault="005626A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6"/>
                <w:szCs w:val="26"/>
              </w:rPr>
            </w:pPr>
            <w:hyperlink r:id="rId6" w:anchor="2">
              <w:r>
                <w:rPr>
                  <w:rFonts w:ascii="Verdana" w:eastAsia="Verdana" w:hAnsi="Verdana" w:cs="Verdana"/>
                  <w:color w:val="000000"/>
                  <w:sz w:val="26"/>
                  <w:szCs w:val="26"/>
                </w:rPr>
                <w:t>Il tempo meteorologico</w:t>
              </w:r>
            </w:hyperlink>
          </w:p>
          <w:p w:rsidR="001F12E4" w:rsidRDefault="005626A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6"/>
                <w:szCs w:val="26"/>
              </w:rPr>
            </w:pPr>
            <w:hyperlink r:id="rId7" w:anchor="3">
              <w:r>
                <w:rPr>
                  <w:rFonts w:ascii="Verdana" w:eastAsia="Verdana" w:hAnsi="Verdana" w:cs="Verdana"/>
                  <w:color w:val="000000"/>
                  <w:sz w:val="26"/>
                  <w:szCs w:val="26"/>
                </w:rPr>
                <w:t>I fenomeni meteorologici</w:t>
              </w:r>
            </w:hyperlink>
          </w:p>
          <w:p w:rsidR="001F12E4" w:rsidRDefault="005626A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rFonts w:ascii="Verdana" w:eastAsia="Verdana" w:hAnsi="Verdana" w:cs="Verdana"/>
                <w:color w:val="000000"/>
                <w:sz w:val="26"/>
                <w:szCs w:val="26"/>
              </w:rPr>
            </w:pPr>
            <w:hyperlink r:id="rId8" w:anchor="4">
              <w:r>
                <w:rPr>
                  <w:rFonts w:ascii="Verdana" w:eastAsia="Verdana" w:hAnsi="Verdana" w:cs="Verdana"/>
                  <w:color w:val="000000"/>
                  <w:sz w:val="26"/>
                  <w:szCs w:val="26"/>
                </w:rPr>
                <w:t>Gli strumenti della meteorologia</w:t>
              </w:r>
            </w:hyperlink>
          </w:p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rPr>
                <w:rFonts w:ascii="Verdana" w:eastAsia="Verdana" w:hAnsi="Verdana" w:cs="Verdana"/>
                <w:color w:val="000000"/>
                <w:sz w:val="27"/>
                <w:szCs w:val="27"/>
              </w:rPr>
            </w:pPr>
            <w:r>
              <w:rPr>
                <w:rFonts w:ascii="Verdana" w:eastAsia="Verdana" w:hAnsi="Verdana" w:cs="Verdana"/>
                <w:color w:val="000000"/>
                <w:sz w:val="27"/>
                <w:szCs w:val="27"/>
              </w:rPr>
              <w:t>I fenomeni meteorologici</w:t>
            </w:r>
          </w:p>
          <w:p w:rsidR="001F12E4" w:rsidRDefault="005626A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rFonts w:ascii="Verdana" w:eastAsia="Verdana" w:hAnsi="Verdana" w:cs="Verdana"/>
                <w:color w:val="000000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6"/>
                <w:szCs w:val="26"/>
              </w:rPr>
              <w:t>Vento</w:t>
            </w:r>
            <w:r>
              <w:rPr>
                <w:rFonts w:ascii="Verdana" w:eastAsia="Verdana" w:hAnsi="Verdana" w:cs="Verdana"/>
                <w:color w:val="000000"/>
                <w:sz w:val="26"/>
                <w:szCs w:val="26"/>
              </w:rPr>
              <w:t>: spostamento di grandi masse d’aria all’interno dell’atmosfera.</w:t>
            </w:r>
          </w:p>
          <w:p w:rsidR="001F12E4" w:rsidRDefault="005626A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6"/>
                <w:szCs w:val="26"/>
              </w:rPr>
              <w:t>Precipitazioni</w:t>
            </w:r>
            <w:r>
              <w:rPr>
                <w:rFonts w:ascii="Verdana" w:eastAsia="Verdana" w:hAnsi="Verdana" w:cs="Verdana"/>
                <w:color w:val="000000"/>
                <w:sz w:val="26"/>
                <w:szCs w:val="26"/>
              </w:rPr>
              <w:t>: fenomeni legati al </w:t>
            </w:r>
            <w:hyperlink r:id="rId9">
              <w:r>
                <w:rPr>
                  <w:rFonts w:ascii="Verdana" w:eastAsia="Verdana" w:hAnsi="Verdana" w:cs="Verdana"/>
                  <w:color w:val="000000"/>
                  <w:sz w:val="26"/>
                  <w:szCs w:val="26"/>
                  <w:u w:val="single"/>
                </w:rPr>
                <w:t>ciclo dell’acqua</w:t>
              </w:r>
            </w:hyperlink>
            <w:r>
              <w:rPr>
                <w:rFonts w:ascii="Verdana" w:eastAsia="Verdana" w:hAnsi="Verdana" w:cs="Verdana"/>
                <w:color w:val="000000"/>
                <w:sz w:val="26"/>
                <w:szCs w:val="26"/>
              </w:rPr>
              <w:t>, come pioggia, neve e grandine.</w:t>
            </w:r>
          </w:p>
          <w:p w:rsidR="001F12E4" w:rsidRDefault="005626A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6"/>
                <w:szCs w:val="26"/>
              </w:rPr>
              <w:t>Perturbazioni</w:t>
            </w:r>
            <w:r>
              <w:rPr>
                <w:rFonts w:ascii="Verdana" w:eastAsia="Verdana" w:hAnsi="Verdana" w:cs="Verdana"/>
                <w:color w:val="000000"/>
                <w:sz w:val="26"/>
                <w:szCs w:val="26"/>
              </w:rPr>
              <w:t>: fenomeni legati alla pressione atmosferica come i cicloni e i tornado.</w:t>
            </w:r>
          </w:p>
          <w:p w:rsidR="001F12E4" w:rsidRDefault="005626A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rFonts w:ascii="Verdana" w:eastAsia="Verdana" w:hAnsi="Verdana" w:cs="Verdana"/>
                <w:color w:val="000000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6"/>
                <w:szCs w:val="26"/>
              </w:rPr>
              <w:t>Fulmini</w:t>
            </w:r>
            <w:r>
              <w:rPr>
                <w:rFonts w:ascii="Verdana" w:eastAsia="Verdana" w:hAnsi="Verdana" w:cs="Verdana"/>
                <w:color w:val="000000"/>
                <w:sz w:val="26"/>
                <w:szCs w:val="26"/>
              </w:rPr>
              <w:t>: fenomeni elettrici.</w:t>
            </w:r>
          </w:p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rPr>
                <w:rFonts w:ascii="Verdana" w:eastAsia="Verdana" w:hAnsi="Verdana" w:cs="Verdana"/>
                <w:color w:val="000000"/>
                <w:sz w:val="27"/>
                <w:szCs w:val="27"/>
              </w:rPr>
            </w:pPr>
            <w:r>
              <w:rPr>
                <w:rFonts w:ascii="Verdana" w:eastAsia="Verdana" w:hAnsi="Verdana" w:cs="Verdana"/>
                <w:color w:val="000000"/>
                <w:sz w:val="27"/>
                <w:szCs w:val="27"/>
              </w:rPr>
              <w:t>Gli strumenti della meteorologia</w:t>
            </w:r>
          </w:p>
          <w:p w:rsidR="001F12E4" w:rsidRDefault="005626A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rFonts w:ascii="Verdana" w:eastAsia="Verdana" w:hAnsi="Verdana" w:cs="Verdana"/>
                <w:color w:val="000000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6"/>
                <w:szCs w:val="26"/>
              </w:rPr>
              <w:t>Termometro</w:t>
            </w:r>
            <w:r>
              <w:rPr>
                <w:rFonts w:ascii="Verdana" w:eastAsia="Verdana" w:hAnsi="Verdana" w:cs="Verdana"/>
                <w:color w:val="000000"/>
                <w:sz w:val="26"/>
                <w:szCs w:val="26"/>
              </w:rPr>
              <w:t>: questo strumento permette di misurare la temperatura</w:t>
            </w:r>
          </w:p>
          <w:p w:rsidR="001F12E4" w:rsidRDefault="005626A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6"/>
                <w:szCs w:val="26"/>
              </w:rPr>
              <w:t>Pluviometro</w:t>
            </w:r>
            <w:r>
              <w:rPr>
                <w:rFonts w:ascii="Verdana" w:eastAsia="Verdana" w:hAnsi="Verdana" w:cs="Verdana"/>
                <w:color w:val="000000"/>
                <w:sz w:val="26"/>
                <w:szCs w:val="26"/>
              </w:rPr>
              <w:t>: questo strumento permette di misurare la quantità di pioggia che precipita al suolo.</w:t>
            </w:r>
          </w:p>
          <w:p w:rsidR="001F12E4" w:rsidRDefault="005626A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6"/>
                <w:szCs w:val="26"/>
              </w:rPr>
              <w:t>Anemometro</w:t>
            </w:r>
            <w:r>
              <w:rPr>
                <w:rFonts w:ascii="Verdana" w:eastAsia="Verdana" w:hAnsi="Verdana" w:cs="Verdana"/>
                <w:color w:val="000000"/>
                <w:sz w:val="26"/>
                <w:szCs w:val="26"/>
              </w:rPr>
              <w:t>: questo strumento permette di misurare la direzione e l’intensità del vento.</w:t>
            </w:r>
          </w:p>
          <w:p w:rsidR="001F12E4" w:rsidRDefault="005626A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rFonts w:ascii="Verdana" w:eastAsia="Verdana" w:hAnsi="Verdana" w:cs="Verdana"/>
                <w:color w:val="000000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6"/>
                <w:szCs w:val="26"/>
              </w:rPr>
              <w:t>Barometro</w:t>
            </w:r>
            <w:r>
              <w:rPr>
                <w:rFonts w:ascii="Verdana" w:eastAsia="Verdana" w:hAnsi="Verdana" w:cs="Verdana"/>
                <w:color w:val="000000"/>
                <w:sz w:val="26"/>
                <w:szCs w:val="26"/>
              </w:rPr>
              <w:t>: questo strumento permette di misurare la pressione.</w:t>
            </w:r>
          </w:p>
          <w:p w:rsidR="001F12E4" w:rsidRDefault="001F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ind w:left="7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</w:tbl>
    <w:p w:rsidR="001F12E4" w:rsidRDefault="001F12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  <w:sectPr w:rsidR="001F12E4">
          <w:pgSz w:w="11906" w:h="16838"/>
          <w:pgMar w:top="1134" w:right="899" w:bottom="1418" w:left="719" w:header="720" w:footer="720" w:gutter="0"/>
          <w:cols w:space="720"/>
        </w:sectPr>
      </w:pPr>
    </w:p>
    <w:p w:rsidR="001F12E4" w:rsidRDefault="001F12E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:rsidR="001F12E4" w:rsidRDefault="001F12E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:rsidR="001F12E4" w:rsidRDefault="001F12E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tbl>
      <w:tblPr>
        <w:tblStyle w:val="a3"/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48"/>
        <w:gridCol w:w="7416"/>
      </w:tblGrid>
      <w:tr w:rsidR="001F12E4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2E4" w:rsidRDefault="001F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4) MATERIALI </w:t>
            </w:r>
          </w:p>
          <w:p w:rsidR="001F12E4" w:rsidRDefault="001F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1F12E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MATERIALI</w:t>
            </w:r>
          </w:p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USATI</w:t>
            </w:r>
          </w:p>
          <w:p w:rsidR="001F12E4" w:rsidRDefault="001F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2E4" w:rsidRDefault="005626A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Dizionario italiano-friulano cartaceo e dizionario digitale (GDBTF)</w:t>
            </w:r>
          </w:p>
          <w:p w:rsidR="001F12E4" w:rsidRDefault="005626A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schede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conoscitive </w:t>
            </w:r>
          </w:p>
          <w:p w:rsidR="001F12E4" w:rsidRDefault="005626A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testi</w:t>
            </w:r>
            <w:proofErr w:type="gramEnd"/>
          </w:p>
          <w:p w:rsidR="001F12E4" w:rsidRDefault="005626A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immagini</w:t>
            </w:r>
            <w:proofErr w:type="gramEnd"/>
          </w:p>
          <w:p w:rsidR="001F12E4" w:rsidRDefault="001F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</w:tbl>
    <w:p w:rsidR="001F12E4" w:rsidRDefault="001F12E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tbl>
      <w:tblPr>
        <w:tblStyle w:val="a4"/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63"/>
        <w:gridCol w:w="7501"/>
      </w:tblGrid>
      <w:tr w:rsidR="001F12E4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MATERIALI </w:t>
            </w:r>
          </w:p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PRODOTTI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2E4" w:rsidRDefault="005626A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unità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apprendimento </w:t>
            </w:r>
          </w:p>
          <w:p w:rsidR="001F12E4" w:rsidRDefault="005626A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schede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lavoro per gli alunni</w:t>
            </w:r>
          </w:p>
          <w:p w:rsidR="001F12E4" w:rsidRDefault="005626A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documentazione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fotografica </w:t>
            </w:r>
          </w:p>
        </w:tc>
      </w:tr>
    </w:tbl>
    <w:p w:rsidR="001F12E4" w:rsidRDefault="001F12E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:rsidR="001F12E4" w:rsidRDefault="001F12E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tbl>
      <w:tblPr>
        <w:tblStyle w:val="a5"/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63"/>
        <w:gridCol w:w="7501"/>
      </w:tblGrid>
      <w:tr w:rsidR="001F12E4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2E4" w:rsidRDefault="001F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5) VALUTAZIONE</w:t>
            </w:r>
          </w:p>
          <w:p w:rsidR="001F12E4" w:rsidRDefault="001F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1F12E4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ASPETTI LINGUISTICI</w:t>
            </w:r>
          </w:p>
          <w:p w:rsidR="001F12E4" w:rsidRDefault="001F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3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Il percorso ha permesso di raggiungere gli obiettivi linguistici previsti per le due lingue. </w:t>
            </w:r>
          </w:p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3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 particolare sono state acquisite/migliorate le seguenti abilità linguistico comunicative in lingua friulana</w:t>
            </w:r>
          </w:p>
          <w:p w:rsidR="001F12E4" w:rsidRDefault="005626A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7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arricchimento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del lessico e acquisizione di termini specifici</w:t>
            </w:r>
          </w:p>
          <w:p w:rsidR="001F12E4" w:rsidRDefault="005626A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7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acquisizione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strutture linguistiche specifiche della lingua friulana</w:t>
            </w:r>
          </w:p>
          <w:p w:rsidR="001F12E4" w:rsidRDefault="001F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3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1F12E4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CONTENUTI DISCIPLINARI</w:t>
            </w:r>
          </w:p>
          <w:p w:rsidR="001F12E4" w:rsidRDefault="001F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 contenuti disciplinari sviluppati in friulano sono stati acquisiti pienamente da tutti gli alunni; la modalità laboratoriale con cui è stato condotto il progetto ha permesso di controllare via via l’acquisizione di concetti e tecniche che i ragazzi hanno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mostrato di saper applicare nella pratica.</w:t>
            </w:r>
          </w:p>
          <w:p w:rsidR="001F12E4" w:rsidRDefault="001F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1F12E4">
        <w:trPr>
          <w:trHeight w:val="992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INTERESSE PARTECPAZIONE MOTIVAZIONE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L’interesse è stato significativo e costante durante tutto il percorso, sia per gli argomenti e le esperienze realizzate, sia per la lingua con la quale è stata veicolata l’e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sperienza. </w:t>
            </w:r>
          </w:p>
          <w:p w:rsidR="001F12E4" w:rsidRDefault="0056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La classe ha partecipato attivamente e il livello di motivazione è stato elevato da parte di tutti i bambini.  </w:t>
            </w:r>
          </w:p>
          <w:p w:rsidR="001F12E4" w:rsidRDefault="001F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</w:tbl>
    <w:p w:rsidR="001F12E4" w:rsidRDefault="001F12E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:rsidR="001F12E4" w:rsidRDefault="001F12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F12E4" w:rsidRDefault="001F12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1F12E4">
      <w:pgSz w:w="11906" w:h="16838"/>
      <w:pgMar w:top="141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61062"/>
    <w:multiLevelType w:val="multilevel"/>
    <w:tmpl w:val="8884AF7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13AC52A5"/>
    <w:multiLevelType w:val="hybridMultilevel"/>
    <w:tmpl w:val="AC14253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145D78"/>
    <w:multiLevelType w:val="multilevel"/>
    <w:tmpl w:val="18A86C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93A364B"/>
    <w:multiLevelType w:val="multilevel"/>
    <w:tmpl w:val="1D406B10"/>
    <w:lvl w:ilvl="0">
      <w:start w:val="1"/>
      <w:numFmt w:val="bullet"/>
      <w:lvlText w:val="-"/>
      <w:lvlJc w:val="left"/>
      <w:pPr>
        <w:ind w:left="792" w:hanging="36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9610F28"/>
    <w:multiLevelType w:val="multilevel"/>
    <w:tmpl w:val="2E609E64"/>
    <w:lvl w:ilvl="0"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1FE5F8D"/>
    <w:multiLevelType w:val="multilevel"/>
    <w:tmpl w:val="C930A93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" w15:restartNumberingAfterBreak="0">
    <w:nsid w:val="49A456B0"/>
    <w:multiLevelType w:val="multilevel"/>
    <w:tmpl w:val="E59074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23E6B82"/>
    <w:multiLevelType w:val="multilevel"/>
    <w:tmpl w:val="2EE0B76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8685357"/>
    <w:multiLevelType w:val="hybridMultilevel"/>
    <w:tmpl w:val="F20656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7B71B7"/>
    <w:multiLevelType w:val="multilevel"/>
    <w:tmpl w:val="AD96061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DC85477"/>
    <w:multiLevelType w:val="multilevel"/>
    <w:tmpl w:val="55980CC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6E493D1D"/>
    <w:multiLevelType w:val="multilevel"/>
    <w:tmpl w:val="A2122E9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75A92805"/>
    <w:multiLevelType w:val="hybridMultilevel"/>
    <w:tmpl w:val="ECFAC062"/>
    <w:lvl w:ilvl="0" w:tplc="0874C3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9E335F"/>
    <w:multiLevelType w:val="multilevel"/>
    <w:tmpl w:val="144E64A0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6"/>
  </w:num>
  <w:num w:numId="5">
    <w:abstractNumId w:val="5"/>
  </w:num>
  <w:num w:numId="6">
    <w:abstractNumId w:val="0"/>
  </w:num>
  <w:num w:numId="7">
    <w:abstractNumId w:val="10"/>
  </w:num>
  <w:num w:numId="8">
    <w:abstractNumId w:val="13"/>
  </w:num>
  <w:num w:numId="9">
    <w:abstractNumId w:val="9"/>
  </w:num>
  <w:num w:numId="10">
    <w:abstractNumId w:val="2"/>
  </w:num>
  <w:num w:numId="11">
    <w:abstractNumId w:val="4"/>
  </w:num>
  <w:num w:numId="12">
    <w:abstractNumId w:val="1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E4"/>
    <w:rsid w:val="001F12E4"/>
    <w:rsid w:val="0056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E1833-26CD-4031-BF64-BFBAF039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62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ebambini.it/schede-tempo-meteorologic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ebambini.it/schede-tempo-meteorologic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ebambini.it/schede-tempo-meteorologic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ortalebambini.it/schede-tempo-meteorologic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rtalebambini.it/il-ciclo-dellacq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1204</Words>
  <Characters>6867</Characters>
  <Application>Microsoft Office Word</Application>
  <DocSecurity>0</DocSecurity>
  <Lines>57</Lines>
  <Paragraphs>16</Paragraphs>
  <ScaleCrop>false</ScaleCrop>
  <Company/>
  <LinksUpToDate>false</LinksUpToDate>
  <CharactersWithSpaces>8055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seven</cp:lastModifiedBy>
  <cp:revision>2</cp:revision>
  <dcterms:created xsi:type="dcterms:W3CDTF">2022-08-11T18:45:00Z</dcterms:created>
  <dcterms:modified xsi:type="dcterms:W3CDTF">2022-08-11T18:51:00Z</dcterms:modified>
</cp:coreProperties>
</file>